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0AB49" w14:textId="4A8084DF" w:rsidR="005E5A21" w:rsidRDefault="006E6E8A" w:rsidP="005159E9">
      <w:pPr>
        <w:rPr>
          <w:b/>
          <w:bCs/>
          <w:color w:val="FF0000"/>
          <w:sz w:val="48"/>
          <w:szCs w:val="48"/>
          <w:lang w:val="en-GB"/>
        </w:rPr>
      </w:pPr>
      <w:r>
        <w:rPr>
          <w:noProof/>
          <w:color w:val="1F497D"/>
        </w:rPr>
        <w:drawing>
          <wp:inline distT="0" distB="0" distL="0" distR="0" wp14:anchorId="14D6A0E7" wp14:editId="4D243E96">
            <wp:extent cx="3645174" cy="619125"/>
            <wp:effectExtent l="0" t="0" r="0" b="0"/>
            <wp:docPr id="2" name="Picture 2" descr="Description: Description: cid:RBUQUNFTOZLJ.IMAGE_2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RBUQUNFTOZLJ.IMAGE_26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757" cy="65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48"/>
          <w:szCs w:val="48"/>
          <w:lang w:val="en-GB"/>
        </w:rPr>
        <w:t xml:space="preserve">            </w:t>
      </w:r>
      <w:r w:rsidR="00BE7A7E">
        <w:rPr>
          <w:b/>
          <w:bCs/>
          <w:color w:val="FF0000"/>
          <w:sz w:val="48"/>
          <w:szCs w:val="48"/>
          <w:lang w:val="en-GB"/>
        </w:rPr>
        <w:t>20</w:t>
      </w:r>
      <w:r w:rsidR="00B7683E">
        <w:rPr>
          <w:b/>
          <w:bCs/>
          <w:color w:val="FF0000"/>
          <w:sz w:val="48"/>
          <w:szCs w:val="48"/>
          <w:lang w:val="en-GB"/>
        </w:rPr>
        <w:t>2</w:t>
      </w:r>
      <w:r w:rsidR="000F2C07">
        <w:rPr>
          <w:b/>
          <w:bCs/>
          <w:color w:val="FF0000"/>
          <w:sz w:val="48"/>
          <w:szCs w:val="48"/>
          <w:lang w:val="en-GB"/>
        </w:rPr>
        <w:t>1</w:t>
      </w:r>
      <w:r>
        <w:rPr>
          <w:b/>
          <w:bCs/>
          <w:color w:val="FF0000"/>
          <w:sz w:val="48"/>
          <w:szCs w:val="48"/>
          <w:lang w:val="en-GB"/>
        </w:rPr>
        <w:t xml:space="preserve"> Fatalities - Permian Basin as of </w:t>
      </w:r>
      <w:r w:rsidR="000A3371">
        <w:rPr>
          <w:b/>
          <w:bCs/>
          <w:color w:val="FF0000"/>
          <w:sz w:val="48"/>
          <w:szCs w:val="48"/>
          <w:lang w:val="en-GB"/>
        </w:rPr>
        <w:t>March 31</w:t>
      </w:r>
      <w:r>
        <w:rPr>
          <w:b/>
          <w:bCs/>
          <w:color w:val="FF0000"/>
          <w:sz w:val="48"/>
          <w:szCs w:val="48"/>
          <w:lang w:val="en-GB"/>
        </w:rPr>
        <w:t xml:space="preserve">, </w:t>
      </w:r>
      <w:r w:rsidR="00BB0AD9">
        <w:rPr>
          <w:b/>
          <w:bCs/>
          <w:color w:val="FF0000"/>
          <w:sz w:val="48"/>
          <w:szCs w:val="48"/>
          <w:lang w:val="en-GB"/>
        </w:rPr>
        <w:t>20</w:t>
      </w:r>
      <w:r w:rsidR="00D13B73">
        <w:rPr>
          <w:b/>
          <w:bCs/>
          <w:color w:val="FF0000"/>
          <w:sz w:val="48"/>
          <w:szCs w:val="48"/>
          <w:lang w:val="en-GB"/>
        </w:rPr>
        <w:t>2</w:t>
      </w:r>
      <w:r w:rsidR="000F2C07">
        <w:rPr>
          <w:b/>
          <w:bCs/>
          <w:color w:val="FF0000"/>
          <w:sz w:val="48"/>
          <w:szCs w:val="48"/>
          <w:lang w:val="en-GB"/>
        </w:rPr>
        <w:t>1</w:t>
      </w:r>
      <w:r w:rsidR="00BB0AD9">
        <w:rPr>
          <w:b/>
          <w:bCs/>
          <w:color w:val="FF0000"/>
          <w:sz w:val="48"/>
          <w:szCs w:val="48"/>
          <w:lang w:val="en-GB"/>
        </w:rPr>
        <w:t xml:space="preserve"> (</w:t>
      </w:r>
      <w:r w:rsidR="00F82B8F">
        <w:rPr>
          <w:b/>
          <w:bCs/>
          <w:color w:val="FF0000"/>
          <w:sz w:val="48"/>
          <w:szCs w:val="48"/>
          <w:lang w:val="en-GB"/>
        </w:rPr>
        <w:t>20</w:t>
      </w:r>
      <w:r w:rsidR="000F2C07">
        <w:rPr>
          <w:b/>
          <w:bCs/>
          <w:color w:val="FF0000"/>
          <w:sz w:val="48"/>
          <w:szCs w:val="48"/>
          <w:lang w:val="en-GB"/>
        </w:rPr>
        <w:t>20</w:t>
      </w:r>
      <w:r w:rsidR="005159E9" w:rsidRPr="005159E9">
        <w:rPr>
          <w:b/>
          <w:bCs/>
          <w:color w:val="FF0000"/>
          <w:sz w:val="48"/>
          <w:szCs w:val="48"/>
          <w:lang w:val="en-GB"/>
        </w:rPr>
        <w:t xml:space="preserve"> vs. 20</w:t>
      </w:r>
      <w:r w:rsidR="00B7683E">
        <w:rPr>
          <w:b/>
          <w:bCs/>
          <w:color w:val="FF0000"/>
          <w:sz w:val="48"/>
          <w:szCs w:val="48"/>
          <w:lang w:val="en-GB"/>
        </w:rPr>
        <w:t>2</w:t>
      </w:r>
      <w:r w:rsidR="000F2C07">
        <w:rPr>
          <w:b/>
          <w:bCs/>
          <w:color w:val="FF0000"/>
          <w:sz w:val="48"/>
          <w:szCs w:val="48"/>
          <w:lang w:val="en-GB"/>
        </w:rPr>
        <w:t>1</w:t>
      </w:r>
      <w:r w:rsidR="00F82B8F">
        <w:rPr>
          <w:b/>
          <w:bCs/>
          <w:color w:val="FF0000"/>
          <w:sz w:val="48"/>
          <w:szCs w:val="48"/>
          <w:lang w:val="en-GB"/>
        </w:rPr>
        <w:t xml:space="preserve"> YTD</w:t>
      </w:r>
      <w:r w:rsidR="005159E9">
        <w:rPr>
          <w:b/>
          <w:bCs/>
          <w:color w:val="FF0000"/>
          <w:sz w:val="48"/>
          <w:szCs w:val="48"/>
          <w:lang w:val="en-GB"/>
        </w:rPr>
        <w:t>)</w:t>
      </w:r>
      <w:r>
        <w:rPr>
          <w:b/>
          <w:bCs/>
          <w:color w:val="FF0000"/>
          <w:sz w:val="48"/>
          <w:szCs w:val="48"/>
          <w:lang w:val="en-GB"/>
        </w:rPr>
        <w:t xml:space="preserve">    </w:t>
      </w:r>
      <w:r w:rsidRPr="006E6E8A">
        <w:rPr>
          <w:color w:val="1F497D"/>
        </w:rPr>
        <w:t xml:space="preserve"> </w:t>
      </w:r>
    </w:p>
    <w:p w14:paraId="3967EE14" w14:textId="7D6C4DF1" w:rsidR="00F82B8F" w:rsidRPr="005159E9" w:rsidRDefault="00C70DA0" w:rsidP="005159E9">
      <w:pPr>
        <w:rPr>
          <w:color w:val="FF0000"/>
        </w:rPr>
      </w:pPr>
      <w:r w:rsidRPr="005159E9"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B62A0" wp14:editId="2172E5A1">
                <wp:simplePos x="0" y="0"/>
                <wp:positionH relativeFrom="column">
                  <wp:posOffset>7155180</wp:posOffset>
                </wp:positionH>
                <wp:positionV relativeFrom="paragraph">
                  <wp:posOffset>244475</wp:posOffset>
                </wp:positionV>
                <wp:extent cx="6657975" cy="7853045"/>
                <wp:effectExtent l="19050" t="19050" r="28575" b="14605"/>
                <wp:wrapNone/>
                <wp:docPr id="8" name="Text Placeholde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F76168-0379-42D0-8A43-D0E008A7DF51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657975" cy="785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C7D95" w14:textId="77777777" w:rsidR="006E6E8A" w:rsidRDefault="006E6E8A" w:rsidP="005159E9">
                            <w:pPr>
                              <w:pStyle w:val="NormalWeb"/>
                              <w:spacing w:before="0" w:beforeAutospacing="0" w:after="0" w:afterAutospacing="0" w:line="336" w:lineRule="auto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14:paraId="28E2B506" w14:textId="78F7E47F" w:rsidR="005159E9" w:rsidRDefault="00C70DA0" w:rsidP="00E45365">
                            <w:pPr>
                              <w:pStyle w:val="NormalWeb"/>
                              <w:spacing w:before="0" w:beforeAutospacing="0" w:after="0" w:afterAutospacing="0" w:line="336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Permian Area Counties </w:t>
                            </w:r>
                            <w:r w:rsidR="00E4536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                                                                </w:t>
                            </w:r>
                            <w:proofErr w:type="gramStart"/>
                            <w:r w:rsidR="00E4536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22 includes two New Mexico Counties</w:t>
                            </w:r>
                            <w:r w:rsidR="005159E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1C4761DA" w14:textId="1869A197" w:rsidR="005159E9" w:rsidRDefault="005159E9" w:rsidP="005159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36" w:lineRule="auto"/>
                              <w:jc w:val="center"/>
                              <w:rPr>
                                <w:rFonts w:eastAsia="Times New Roman"/>
                                <w:color w:val="ED7D31"/>
                                <w:sz w:val="3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20</w:t>
                            </w:r>
                            <w:r w:rsidR="00B426E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F60A8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56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Fatalities</w:t>
                            </w:r>
                          </w:p>
                          <w:p w14:paraId="7981A449" w14:textId="149906AE" w:rsidR="005159E9" w:rsidRPr="005159E9" w:rsidRDefault="005159E9" w:rsidP="005159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36" w:lineRule="auto"/>
                              <w:jc w:val="center"/>
                              <w:rPr>
                                <w:rFonts w:eastAsia="Times New Roman"/>
                                <w:color w:val="ED7D31"/>
                                <w:sz w:val="3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20</w:t>
                            </w:r>
                            <w:r w:rsidR="005C3EC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</w:t>
                            </w:r>
                            <w:r w:rsidR="00B426E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F60A8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49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Fatalities</w:t>
                            </w:r>
                          </w:p>
                          <w:p w14:paraId="7D887848" w14:textId="77777777" w:rsidR="005159E9" w:rsidRDefault="005159E9" w:rsidP="005159E9">
                            <w:pPr>
                              <w:pStyle w:val="ListParagraph"/>
                              <w:spacing w:line="336" w:lineRule="auto"/>
                              <w:rPr>
                                <w:rFonts w:eastAsia="Times New Roman"/>
                                <w:color w:val="ED7D31"/>
                                <w:sz w:val="34"/>
                              </w:rPr>
                            </w:pPr>
                          </w:p>
                          <w:p w14:paraId="777B546B" w14:textId="77777777" w:rsidR="005159E9" w:rsidRDefault="005159E9" w:rsidP="005159E9">
                            <w:pPr>
                              <w:pStyle w:val="NormalWeb"/>
                              <w:spacing w:before="0" w:beforeAutospacing="0" w:after="0" w:afterAutospacing="0" w:line="336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Midland / Odessa Area</w:t>
                            </w:r>
                          </w:p>
                          <w:p w14:paraId="51628D39" w14:textId="661EB93B" w:rsidR="005159E9" w:rsidRDefault="005159E9" w:rsidP="005159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36" w:lineRule="auto"/>
                              <w:jc w:val="center"/>
                              <w:rPr>
                                <w:rFonts w:eastAsia="Times New Roman"/>
                                <w:color w:val="ED7D31"/>
                                <w:sz w:val="3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20</w:t>
                            </w:r>
                            <w:r w:rsidR="00B426E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–</w:t>
                            </w:r>
                            <w:r w:rsidR="0039612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60A8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22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Fatalities</w:t>
                            </w:r>
                          </w:p>
                          <w:p w14:paraId="4CD0A364" w14:textId="05D32993" w:rsidR="005159E9" w:rsidRPr="00E45365" w:rsidRDefault="005159E9" w:rsidP="005159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36" w:lineRule="auto"/>
                              <w:jc w:val="center"/>
                              <w:rPr>
                                <w:rFonts w:eastAsia="Times New Roman"/>
                                <w:color w:val="ED7D31"/>
                                <w:sz w:val="3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20</w:t>
                            </w:r>
                            <w:r w:rsidR="005C3EC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</w:t>
                            </w:r>
                            <w:r w:rsidR="00B426E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F60A8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16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Fatalities</w:t>
                            </w:r>
                          </w:p>
                          <w:p w14:paraId="5AAF27C0" w14:textId="77777777" w:rsidR="00E45365" w:rsidRPr="00E45365" w:rsidRDefault="00E45365" w:rsidP="00E45365">
                            <w:pPr>
                              <w:pStyle w:val="ListParagraph"/>
                              <w:spacing w:line="336" w:lineRule="auto"/>
                              <w:rPr>
                                <w:rFonts w:eastAsia="Times New Roman"/>
                                <w:color w:val="ED7D31"/>
                                <w:sz w:val="34"/>
                              </w:rPr>
                            </w:pPr>
                          </w:p>
                          <w:p w14:paraId="7B190B71" w14:textId="3E4CC4BE" w:rsidR="005159E9" w:rsidRDefault="00E45365" w:rsidP="00E45365">
                            <w:pPr>
                              <w:pStyle w:val="ListParagraph"/>
                              <w:spacing w:line="336" w:lineRule="auto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TXDOT Odessa District</w:t>
                            </w:r>
                          </w:p>
                          <w:p w14:paraId="6F453338" w14:textId="3618BD29" w:rsidR="00E45365" w:rsidRDefault="00E45365" w:rsidP="00E4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36" w:lineRule="auto"/>
                              <w:jc w:val="center"/>
                              <w:rPr>
                                <w:rFonts w:eastAsia="Times New Roman"/>
                                <w:color w:val="ED7D31"/>
                                <w:sz w:val="3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20</w:t>
                            </w:r>
                            <w:r w:rsidR="00B426E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F60A8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39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Fatalities</w:t>
                            </w:r>
                          </w:p>
                          <w:p w14:paraId="4CCAEE51" w14:textId="6397A8A3" w:rsidR="00E45365" w:rsidRPr="00E45365" w:rsidRDefault="00E45365" w:rsidP="00E45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36" w:lineRule="auto"/>
                              <w:jc w:val="center"/>
                              <w:rPr>
                                <w:rFonts w:eastAsia="Times New Roman"/>
                                <w:color w:val="ED7D31"/>
                                <w:sz w:val="3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202</w:t>
                            </w:r>
                            <w:r w:rsidR="00B426E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F60A8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34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Fatalities</w:t>
                            </w:r>
                          </w:p>
                          <w:p w14:paraId="22248D15" w14:textId="77777777" w:rsidR="00E45365" w:rsidRDefault="00E45365" w:rsidP="00E45365">
                            <w:pPr>
                              <w:pStyle w:val="ListParagraph"/>
                              <w:spacing w:line="336" w:lineRule="auto"/>
                              <w:jc w:val="center"/>
                              <w:rPr>
                                <w:rFonts w:eastAsia="Times New Roman"/>
                                <w:color w:val="ED7D31"/>
                                <w:sz w:val="34"/>
                              </w:rPr>
                            </w:pPr>
                          </w:p>
                          <w:p w14:paraId="0AD8DF45" w14:textId="54A03248" w:rsidR="005159E9" w:rsidRDefault="005159E9" w:rsidP="005159E9">
                            <w:pPr>
                              <w:pStyle w:val="NormalWeb"/>
                              <w:spacing w:before="0" w:beforeAutospacing="0" w:after="0" w:afterAutospacing="0" w:line="336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Texas </w:t>
                            </w:r>
                            <w:r w:rsidR="0088227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Statewide</w:t>
                            </w:r>
                          </w:p>
                          <w:p w14:paraId="3CFA1F3A" w14:textId="7E3D63C7" w:rsidR="005159E9" w:rsidRDefault="005159E9" w:rsidP="005159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36" w:lineRule="auto"/>
                              <w:jc w:val="center"/>
                              <w:rPr>
                                <w:rFonts w:eastAsia="Times New Roman"/>
                                <w:color w:val="ED7D31"/>
                                <w:sz w:val="3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20</w:t>
                            </w:r>
                            <w:r w:rsidR="00B426E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AF6AB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855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Fatalities</w:t>
                            </w:r>
                          </w:p>
                          <w:p w14:paraId="628CC0A5" w14:textId="187E49B1" w:rsidR="005159E9" w:rsidRDefault="005159E9" w:rsidP="005159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36" w:lineRule="auto"/>
                              <w:jc w:val="center"/>
                              <w:rPr>
                                <w:rFonts w:eastAsia="Times New Roman"/>
                                <w:color w:val="ED7D31"/>
                                <w:sz w:val="3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20</w:t>
                            </w:r>
                            <w:r w:rsidR="005C3EC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</w:t>
                            </w:r>
                            <w:r w:rsidR="00B426E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AF6AB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936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Fatalities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B62A0" id="Text Placeholder 7" o:spid="_x0000_s1026" style="position:absolute;margin-left:563.4pt;margin-top:19.25pt;width:524.25pt;height:6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" fillcolor="#d8d8d8 [2732]" strokeweight="3pt">
                <v:path arrowok="t"/>
                <o:lock v:ext="edit" grouping="t"/>
                <v:textbox inset="0,0,0,0">
                  <w:txbxContent>
                    <w:p w14:paraId="233C7D95" w14:textId="77777777" w:rsidR="006E6E8A" w:rsidRDefault="006E6E8A" w:rsidP="005159E9">
                      <w:pPr>
                        <w:pStyle w:val="NormalWeb"/>
                        <w:spacing w:before="0" w:beforeAutospacing="0" w:after="0" w:afterAutospacing="0" w:line="336" w:lineRule="auto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</w:pPr>
                    </w:p>
                    <w:p w14:paraId="28E2B506" w14:textId="78F7E47F" w:rsidR="005159E9" w:rsidRDefault="00C70DA0" w:rsidP="00E45365">
                      <w:pPr>
                        <w:pStyle w:val="NormalWeb"/>
                        <w:spacing w:before="0" w:beforeAutospacing="0" w:after="0" w:afterAutospacing="0" w:line="336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 xml:space="preserve">Permian Area Counties </w:t>
                      </w:r>
                      <w:r w:rsidR="00E45365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 xml:space="preserve">                                                                </w:t>
                      </w:r>
                      <w:proofErr w:type="gramStart"/>
                      <w:r w:rsidR="00E45365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22 includes two New Mexico Counties</w:t>
                      </w:r>
                      <w:r w:rsidR="005159E9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)</w:t>
                      </w:r>
                    </w:p>
                    <w:p w14:paraId="1C4761DA" w14:textId="1869A197" w:rsidR="005159E9" w:rsidRDefault="005159E9" w:rsidP="005159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36" w:lineRule="auto"/>
                        <w:jc w:val="center"/>
                        <w:rPr>
                          <w:rFonts w:eastAsia="Times New Roman"/>
                          <w:color w:val="ED7D31"/>
                          <w:sz w:val="3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20</w:t>
                      </w:r>
                      <w:r w:rsidR="00B426E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– </w:t>
                      </w:r>
                      <w:r w:rsidR="00F60A8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56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Fatalities</w:t>
                      </w:r>
                    </w:p>
                    <w:p w14:paraId="7981A449" w14:textId="149906AE" w:rsidR="005159E9" w:rsidRPr="005159E9" w:rsidRDefault="005159E9" w:rsidP="005159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36" w:lineRule="auto"/>
                        <w:jc w:val="center"/>
                        <w:rPr>
                          <w:rFonts w:eastAsia="Times New Roman"/>
                          <w:color w:val="ED7D31"/>
                          <w:sz w:val="3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20</w:t>
                      </w:r>
                      <w:r w:rsidR="005C3EC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2</w:t>
                      </w:r>
                      <w:r w:rsidR="00B426E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– </w:t>
                      </w:r>
                      <w:r w:rsidR="00F60A8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49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Fatalities</w:t>
                      </w:r>
                    </w:p>
                    <w:p w14:paraId="7D887848" w14:textId="77777777" w:rsidR="005159E9" w:rsidRDefault="005159E9" w:rsidP="005159E9">
                      <w:pPr>
                        <w:pStyle w:val="ListParagraph"/>
                        <w:spacing w:line="336" w:lineRule="auto"/>
                        <w:rPr>
                          <w:rFonts w:eastAsia="Times New Roman"/>
                          <w:color w:val="ED7D31"/>
                          <w:sz w:val="34"/>
                        </w:rPr>
                      </w:pPr>
                    </w:p>
                    <w:p w14:paraId="777B546B" w14:textId="77777777" w:rsidR="005159E9" w:rsidRDefault="005159E9" w:rsidP="005159E9">
                      <w:pPr>
                        <w:pStyle w:val="NormalWeb"/>
                        <w:spacing w:before="0" w:beforeAutospacing="0" w:after="0" w:afterAutospacing="0" w:line="336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Midland / Odessa Area</w:t>
                      </w:r>
                    </w:p>
                    <w:p w14:paraId="51628D39" w14:textId="661EB93B" w:rsidR="005159E9" w:rsidRDefault="005159E9" w:rsidP="005159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36" w:lineRule="auto"/>
                        <w:jc w:val="center"/>
                        <w:rPr>
                          <w:rFonts w:eastAsia="Times New Roman"/>
                          <w:color w:val="ED7D31"/>
                          <w:sz w:val="3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20</w:t>
                      </w:r>
                      <w:r w:rsidR="00B426E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–</w:t>
                      </w:r>
                      <w:r w:rsidR="0039612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F60A8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22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Fatalities</w:t>
                      </w:r>
                    </w:p>
                    <w:p w14:paraId="4CD0A364" w14:textId="05D32993" w:rsidR="005159E9" w:rsidRPr="00E45365" w:rsidRDefault="005159E9" w:rsidP="005159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36" w:lineRule="auto"/>
                        <w:jc w:val="center"/>
                        <w:rPr>
                          <w:rFonts w:eastAsia="Times New Roman"/>
                          <w:color w:val="ED7D31"/>
                          <w:sz w:val="3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20</w:t>
                      </w:r>
                      <w:r w:rsidR="005C3EC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2</w:t>
                      </w:r>
                      <w:r w:rsidR="00B426E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– </w:t>
                      </w:r>
                      <w:r w:rsidR="00F60A8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16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Fatalities</w:t>
                      </w:r>
                    </w:p>
                    <w:p w14:paraId="5AAF27C0" w14:textId="77777777" w:rsidR="00E45365" w:rsidRPr="00E45365" w:rsidRDefault="00E45365" w:rsidP="00E45365">
                      <w:pPr>
                        <w:pStyle w:val="ListParagraph"/>
                        <w:spacing w:line="336" w:lineRule="auto"/>
                        <w:rPr>
                          <w:rFonts w:eastAsia="Times New Roman"/>
                          <w:color w:val="ED7D31"/>
                          <w:sz w:val="34"/>
                        </w:rPr>
                      </w:pPr>
                    </w:p>
                    <w:p w14:paraId="7B190B71" w14:textId="3E4CC4BE" w:rsidR="005159E9" w:rsidRDefault="00E45365" w:rsidP="00E45365">
                      <w:pPr>
                        <w:pStyle w:val="ListParagraph"/>
                        <w:spacing w:line="336" w:lineRule="auto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TXDOT Odessa District</w:t>
                      </w:r>
                    </w:p>
                    <w:p w14:paraId="6F453338" w14:textId="3618BD29" w:rsidR="00E45365" w:rsidRDefault="00E45365" w:rsidP="00E453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36" w:lineRule="auto"/>
                        <w:jc w:val="center"/>
                        <w:rPr>
                          <w:rFonts w:eastAsia="Times New Roman"/>
                          <w:color w:val="ED7D31"/>
                          <w:sz w:val="3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20</w:t>
                      </w:r>
                      <w:r w:rsidR="00B426E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– </w:t>
                      </w:r>
                      <w:r w:rsidR="00F60A8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39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Fatalities</w:t>
                      </w:r>
                    </w:p>
                    <w:p w14:paraId="4CCAEE51" w14:textId="6397A8A3" w:rsidR="00E45365" w:rsidRPr="00E45365" w:rsidRDefault="00E45365" w:rsidP="00E453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36" w:lineRule="auto"/>
                        <w:jc w:val="center"/>
                        <w:rPr>
                          <w:rFonts w:eastAsia="Times New Roman"/>
                          <w:color w:val="ED7D31"/>
                          <w:sz w:val="3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202</w:t>
                      </w:r>
                      <w:r w:rsidR="00B426E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– </w:t>
                      </w:r>
                      <w:r w:rsidR="00F60A8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34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Fatalities</w:t>
                      </w:r>
                    </w:p>
                    <w:p w14:paraId="22248D15" w14:textId="77777777" w:rsidR="00E45365" w:rsidRDefault="00E45365" w:rsidP="00E45365">
                      <w:pPr>
                        <w:pStyle w:val="ListParagraph"/>
                        <w:spacing w:line="336" w:lineRule="auto"/>
                        <w:jc w:val="center"/>
                        <w:rPr>
                          <w:rFonts w:eastAsia="Times New Roman"/>
                          <w:color w:val="ED7D31"/>
                          <w:sz w:val="34"/>
                        </w:rPr>
                      </w:pPr>
                    </w:p>
                    <w:p w14:paraId="0AD8DF45" w14:textId="54A03248" w:rsidR="005159E9" w:rsidRDefault="005159E9" w:rsidP="005159E9">
                      <w:pPr>
                        <w:pStyle w:val="NormalWeb"/>
                        <w:spacing w:before="0" w:beforeAutospacing="0" w:after="0" w:afterAutospacing="0" w:line="336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 xml:space="preserve">Texas </w:t>
                      </w:r>
                      <w:r w:rsidR="00882275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Statewide</w:t>
                      </w:r>
                    </w:p>
                    <w:p w14:paraId="3CFA1F3A" w14:textId="7E3D63C7" w:rsidR="005159E9" w:rsidRDefault="005159E9" w:rsidP="005159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36" w:lineRule="auto"/>
                        <w:jc w:val="center"/>
                        <w:rPr>
                          <w:rFonts w:eastAsia="Times New Roman"/>
                          <w:color w:val="ED7D31"/>
                          <w:sz w:val="3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20</w:t>
                      </w:r>
                      <w:r w:rsidR="00B426E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– </w:t>
                      </w:r>
                      <w:r w:rsidR="00AF6AB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855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Fatalities</w:t>
                      </w:r>
                    </w:p>
                    <w:p w14:paraId="628CC0A5" w14:textId="187E49B1" w:rsidR="005159E9" w:rsidRDefault="005159E9" w:rsidP="005159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36" w:lineRule="auto"/>
                        <w:jc w:val="center"/>
                        <w:rPr>
                          <w:rFonts w:eastAsia="Times New Roman"/>
                          <w:color w:val="ED7D31"/>
                          <w:sz w:val="3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20</w:t>
                      </w:r>
                      <w:r w:rsidR="005C3EC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2</w:t>
                      </w:r>
                      <w:r w:rsidR="00B426E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– </w:t>
                      </w:r>
                      <w:r w:rsidR="00AF6AB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936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Fatalities</w:t>
                      </w:r>
                    </w:p>
                  </w:txbxContent>
                </v:textbox>
              </v:rect>
            </w:pict>
          </mc:Fallback>
        </mc:AlternateContent>
      </w:r>
      <w:r w:rsidR="006E6E8A">
        <w:rPr>
          <w:color w:val="FF0000"/>
        </w:rPr>
        <w:t xml:space="preserve">                                </w:t>
      </w:r>
      <w:r w:rsidR="00F60A87">
        <w:rPr>
          <w:noProof/>
        </w:rPr>
        <w:drawing>
          <wp:inline distT="0" distB="0" distL="0" distR="0" wp14:anchorId="3EF70718" wp14:editId="6D7757BA">
            <wp:extent cx="5133975" cy="827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827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2B8F" w:rsidRPr="005159E9" w:rsidSect="006E6E8A">
      <w:pgSz w:w="24480" w:h="15840" w:orient="landscape" w:code="17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2976"/>
    <w:multiLevelType w:val="hybridMultilevel"/>
    <w:tmpl w:val="848EC02C"/>
    <w:lvl w:ilvl="0" w:tplc="F2ECD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48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B2C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363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E80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62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C0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5C3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465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2229F6"/>
    <w:multiLevelType w:val="hybridMultilevel"/>
    <w:tmpl w:val="EC7C1594"/>
    <w:lvl w:ilvl="0" w:tplc="1E76D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BEB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40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4A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88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EEA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44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6B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F6C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4600948"/>
    <w:multiLevelType w:val="hybridMultilevel"/>
    <w:tmpl w:val="65F8721A"/>
    <w:lvl w:ilvl="0" w:tplc="EEBEB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2B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E26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A9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01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C2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2F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B0D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45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9E9"/>
    <w:rsid w:val="00055548"/>
    <w:rsid w:val="000A3371"/>
    <w:rsid w:val="000F2C07"/>
    <w:rsid w:val="001446A6"/>
    <w:rsid w:val="00296D7B"/>
    <w:rsid w:val="002F7CAD"/>
    <w:rsid w:val="00313B4E"/>
    <w:rsid w:val="00347FA6"/>
    <w:rsid w:val="00357A0C"/>
    <w:rsid w:val="00396127"/>
    <w:rsid w:val="003E243D"/>
    <w:rsid w:val="00402500"/>
    <w:rsid w:val="004175EC"/>
    <w:rsid w:val="004473D3"/>
    <w:rsid w:val="004D4171"/>
    <w:rsid w:val="005159E9"/>
    <w:rsid w:val="005565BB"/>
    <w:rsid w:val="00581B9E"/>
    <w:rsid w:val="005939CD"/>
    <w:rsid w:val="005C3ECB"/>
    <w:rsid w:val="005E5A21"/>
    <w:rsid w:val="00614781"/>
    <w:rsid w:val="006E6E8A"/>
    <w:rsid w:val="00703892"/>
    <w:rsid w:val="00715D61"/>
    <w:rsid w:val="00723F85"/>
    <w:rsid w:val="00773C64"/>
    <w:rsid w:val="0082082A"/>
    <w:rsid w:val="0083170C"/>
    <w:rsid w:val="00870ED8"/>
    <w:rsid w:val="00882275"/>
    <w:rsid w:val="008F4415"/>
    <w:rsid w:val="008F76FB"/>
    <w:rsid w:val="009026EE"/>
    <w:rsid w:val="009622C4"/>
    <w:rsid w:val="009A6C87"/>
    <w:rsid w:val="009E08C3"/>
    <w:rsid w:val="009E57E8"/>
    <w:rsid w:val="00A3785D"/>
    <w:rsid w:val="00A50C23"/>
    <w:rsid w:val="00AE4F44"/>
    <w:rsid w:val="00AF6AB9"/>
    <w:rsid w:val="00B356D7"/>
    <w:rsid w:val="00B426E6"/>
    <w:rsid w:val="00B7683E"/>
    <w:rsid w:val="00B824E7"/>
    <w:rsid w:val="00BB0AD9"/>
    <w:rsid w:val="00BE7A7E"/>
    <w:rsid w:val="00BF0EDC"/>
    <w:rsid w:val="00C6198E"/>
    <w:rsid w:val="00C70DA0"/>
    <w:rsid w:val="00CD7CF2"/>
    <w:rsid w:val="00D13B73"/>
    <w:rsid w:val="00DA6E32"/>
    <w:rsid w:val="00E45365"/>
    <w:rsid w:val="00E70A2A"/>
    <w:rsid w:val="00E840D7"/>
    <w:rsid w:val="00ED3935"/>
    <w:rsid w:val="00F60A87"/>
    <w:rsid w:val="00F82B8F"/>
    <w:rsid w:val="00FB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C673"/>
  <w15:chartTrackingRefBased/>
  <w15:docId w15:val="{343E6FF7-54AF-4BA2-96D6-D8D7203A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9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59E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cid:image002.jpg@01D26CF4.0AE733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1B2F4D07777479FABC6DE100226CD" ma:contentTypeVersion="13" ma:contentTypeDescription="Create a new document." ma:contentTypeScope="" ma:versionID="263516a18bf50bd1984aedc7da30d83e">
  <xsd:schema xmlns:xsd="http://www.w3.org/2001/XMLSchema" xmlns:xs="http://www.w3.org/2001/XMLSchema" xmlns:p="http://schemas.microsoft.com/office/2006/metadata/properties" xmlns:ns3="4093cdb0-f2f5-434e-a35e-89ec9e2af477" xmlns:ns4="93d6c643-6b2f-41e7-9110-b743077d4215" targetNamespace="http://schemas.microsoft.com/office/2006/metadata/properties" ma:root="true" ma:fieldsID="7e647b65fc617747c7a79a75ab4f9dfc" ns3:_="" ns4:_="">
    <xsd:import namespace="4093cdb0-f2f5-434e-a35e-89ec9e2af477"/>
    <xsd:import namespace="93d6c643-6b2f-41e7-9110-b743077d42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3cdb0-f2f5-434e-a35e-89ec9e2af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6c643-6b2f-41e7-9110-b743077d4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FB7976-48DB-47A4-9A9C-3E57F4BFBD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99EDE0-2218-4DF0-A6A9-38AE976AC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93cdb0-f2f5-434e-a35e-89ec9e2af477"/>
    <ds:schemaRef ds:uri="93d6c643-6b2f-41e7-9110-b743077d4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2CFCDE-85B4-4CD2-8D2F-5B4EAEA5419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93cdb0-f2f5-434e-a35e-89ec9e2af477"/>
    <ds:schemaRef ds:uri="http://purl.org/dc/terms/"/>
    <ds:schemaRef ds:uri="93d6c643-6b2f-41e7-9110-b743077d421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Bray, Bartie J SEPCO-UPU/S/UP</dc:creator>
  <cp:keywords/>
  <dc:description/>
  <cp:lastModifiedBy>Bray, Bartie J SEPCO-UPU/M/HF</cp:lastModifiedBy>
  <cp:revision>5</cp:revision>
  <cp:lastPrinted>2018-10-17T12:09:00Z</cp:lastPrinted>
  <dcterms:created xsi:type="dcterms:W3CDTF">2021-04-08T12:19:00Z</dcterms:created>
  <dcterms:modified xsi:type="dcterms:W3CDTF">2021-04-12T13:47:00Z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0x0101005621B2F4D07777479FABC6DE100226CD</vt:lpwstr>
  </property>
</Properties>
</file>